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8AFE" w14:textId="77777777" w:rsidR="00694963" w:rsidRPr="00F55768" w:rsidRDefault="00E1391A" w:rsidP="00E1391A">
      <w:pPr>
        <w:jc w:val="center"/>
        <w:rPr>
          <w:b/>
          <w:sz w:val="26"/>
          <w:szCs w:val="26"/>
        </w:rPr>
      </w:pPr>
      <w:r w:rsidRPr="00F55768">
        <w:rPr>
          <w:b/>
          <w:sz w:val="26"/>
          <w:szCs w:val="26"/>
        </w:rPr>
        <w:t>Customer Intake Form FAQs</w:t>
      </w:r>
    </w:p>
    <w:p w14:paraId="1C1F6BC8" w14:textId="1C7AF2A7" w:rsidR="00E1391A" w:rsidRDefault="00E1391A" w:rsidP="00E1391A">
      <w:pPr>
        <w:rPr>
          <w:rFonts w:eastAsia="Times New Roman"/>
          <w:b/>
          <w:color w:val="000000"/>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165"/>
        <w:gridCol w:w="8185"/>
      </w:tblGrid>
      <w:tr w:rsidR="005E3698" w:rsidRPr="00954CEE" w14:paraId="3E25DC27" w14:textId="77777777" w:rsidTr="007664D3">
        <w:tc>
          <w:tcPr>
            <w:tcW w:w="1165" w:type="dxa"/>
            <w:shd w:val="clear" w:color="auto" w:fill="DEEAF6" w:themeFill="accent1" w:themeFillTint="33"/>
          </w:tcPr>
          <w:p w14:paraId="4C0ECFD6" w14:textId="77777777" w:rsidR="005E3698" w:rsidRPr="00954CEE" w:rsidRDefault="005E3698" w:rsidP="007664D3">
            <w:pPr>
              <w:rPr>
                <w:rFonts w:eastAsia="Times New Roman"/>
                <w:b/>
                <w:i/>
                <w:color w:val="000000"/>
              </w:rPr>
            </w:pPr>
            <w:r w:rsidRPr="00954CEE">
              <w:rPr>
                <w:rFonts w:eastAsia="Times New Roman"/>
                <w:b/>
                <w:i/>
                <w:color w:val="000000"/>
              </w:rPr>
              <w:t>Question:</w:t>
            </w:r>
          </w:p>
        </w:tc>
        <w:tc>
          <w:tcPr>
            <w:tcW w:w="8185" w:type="dxa"/>
            <w:shd w:val="clear" w:color="auto" w:fill="DEEAF6" w:themeFill="accent1" w:themeFillTint="33"/>
          </w:tcPr>
          <w:p w14:paraId="6F4827A5" w14:textId="2699A93B" w:rsidR="005E3698" w:rsidRPr="005E3698" w:rsidRDefault="005E3698" w:rsidP="007664D3">
            <w:pPr>
              <w:rPr>
                <w:rFonts w:eastAsia="Times New Roman"/>
                <w:color w:val="000000"/>
              </w:rPr>
            </w:pPr>
            <w:r w:rsidRPr="005E3698">
              <w:rPr>
                <w:rFonts w:eastAsia="Times New Roman"/>
                <w:color w:val="000000"/>
              </w:rPr>
              <w:t>What is the URL to access the form?</w:t>
            </w:r>
          </w:p>
        </w:tc>
      </w:tr>
      <w:tr w:rsidR="005E3698" w:rsidRPr="00954CEE" w14:paraId="23EF6EE2" w14:textId="77777777" w:rsidTr="007664D3">
        <w:tc>
          <w:tcPr>
            <w:tcW w:w="1165" w:type="dxa"/>
          </w:tcPr>
          <w:p w14:paraId="4D7B9DB5" w14:textId="77777777" w:rsidR="005E3698" w:rsidRPr="00954CEE" w:rsidRDefault="005E3698" w:rsidP="007664D3">
            <w:pPr>
              <w:rPr>
                <w:rFonts w:eastAsia="Times New Roman"/>
                <w:b/>
                <w:i/>
                <w:color w:val="000000"/>
              </w:rPr>
            </w:pPr>
            <w:r w:rsidRPr="00954CEE">
              <w:rPr>
                <w:rFonts w:eastAsia="Times New Roman"/>
                <w:b/>
                <w:i/>
                <w:color w:val="000000"/>
              </w:rPr>
              <w:t>Answer:</w:t>
            </w:r>
          </w:p>
        </w:tc>
        <w:tc>
          <w:tcPr>
            <w:tcW w:w="8185" w:type="dxa"/>
          </w:tcPr>
          <w:p w14:paraId="1A5E04EB" w14:textId="1E10D9E7" w:rsidR="005E3698" w:rsidRPr="00954CEE" w:rsidRDefault="005E3698" w:rsidP="007664D3">
            <w:pPr>
              <w:rPr>
                <w:rFonts w:eastAsia="Times New Roman"/>
                <w:color w:val="000000"/>
              </w:rPr>
            </w:pPr>
            <w:r w:rsidRPr="001F6A41">
              <w:rPr>
                <w:rFonts w:eastAsia="Times New Roman"/>
                <w:color w:val="000000"/>
              </w:rPr>
              <w:t>intake.bioventus.com</w:t>
            </w:r>
          </w:p>
        </w:tc>
      </w:tr>
    </w:tbl>
    <w:p w14:paraId="4ECB5551" w14:textId="77777777" w:rsidR="005E3698" w:rsidRPr="00F55768" w:rsidRDefault="005E3698" w:rsidP="00E1391A">
      <w:pPr>
        <w:rPr>
          <w:rFonts w:eastAsia="Times New Roman"/>
          <w:b/>
          <w:color w:val="000000"/>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165"/>
        <w:gridCol w:w="8185"/>
      </w:tblGrid>
      <w:tr w:rsidR="00954CEE" w:rsidRPr="00954CEE" w14:paraId="28218AAA" w14:textId="77777777" w:rsidTr="00A1344E">
        <w:tc>
          <w:tcPr>
            <w:tcW w:w="1165" w:type="dxa"/>
            <w:shd w:val="clear" w:color="auto" w:fill="DEEAF6" w:themeFill="accent1" w:themeFillTint="33"/>
          </w:tcPr>
          <w:p w14:paraId="47C4D207" w14:textId="052B9A75" w:rsidR="00954CEE" w:rsidRPr="00954CEE" w:rsidRDefault="00954CEE" w:rsidP="004A3F18">
            <w:pPr>
              <w:rPr>
                <w:rFonts w:eastAsia="Times New Roman"/>
                <w:b/>
                <w:i/>
                <w:color w:val="000000"/>
              </w:rPr>
            </w:pPr>
            <w:r w:rsidRPr="00954CEE">
              <w:rPr>
                <w:rFonts w:eastAsia="Times New Roman"/>
                <w:b/>
                <w:i/>
                <w:color w:val="000000"/>
              </w:rPr>
              <w:t>Question:</w:t>
            </w:r>
          </w:p>
        </w:tc>
        <w:tc>
          <w:tcPr>
            <w:tcW w:w="8185" w:type="dxa"/>
            <w:shd w:val="clear" w:color="auto" w:fill="DEEAF6" w:themeFill="accent1" w:themeFillTint="33"/>
          </w:tcPr>
          <w:p w14:paraId="4A7FE92F" w14:textId="3E52AFB5" w:rsidR="00954CEE" w:rsidRPr="00954CEE" w:rsidRDefault="00954CEE" w:rsidP="004A3F18">
            <w:pPr>
              <w:rPr>
                <w:rFonts w:eastAsia="Times New Roman"/>
                <w:color w:val="000000"/>
              </w:rPr>
            </w:pPr>
            <w:r w:rsidRPr="00954CEE">
              <w:rPr>
                <w:rFonts w:eastAsia="Times New Roman"/>
                <w:color w:val="000000"/>
              </w:rPr>
              <w:t>What device will I need to be on to access the form?</w:t>
            </w:r>
          </w:p>
        </w:tc>
      </w:tr>
      <w:tr w:rsidR="00954CEE" w:rsidRPr="00954CEE" w14:paraId="6151BA81" w14:textId="77777777" w:rsidTr="00A1344E">
        <w:tc>
          <w:tcPr>
            <w:tcW w:w="1165" w:type="dxa"/>
          </w:tcPr>
          <w:p w14:paraId="0385F980" w14:textId="47B4A1CC" w:rsidR="00954CEE" w:rsidRPr="00954CEE" w:rsidRDefault="00954CEE" w:rsidP="004A3F18">
            <w:pPr>
              <w:rPr>
                <w:rFonts w:eastAsia="Times New Roman"/>
                <w:b/>
                <w:i/>
                <w:color w:val="000000"/>
              </w:rPr>
            </w:pPr>
            <w:r w:rsidRPr="00954CEE">
              <w:rPr>
                <w:rFonts w:eastAsia="Times New Roman"/>
                <w:b/>
                <w:i/>
                <w:color w:val="000000"/>
              </w:rPr>
              <w:t>Answer:</w:t>
            </w:r>
          </w:p>
        </w:tc>
        <w:tc>
          <w:tcPr>
            <w:tcW w:w="8185" w:type="dxa"/>
          </w:tcPr>
          <w:p w14:paraId="29D16663" w14:textId="594BB03B" w:rsidR="00954CEE" w:rsidRPr="00954CEE" w:rsidRDefault="00954CEE" w:rsidP="004A3F18">
            <w:pPr>
              <w:rPr>
                <w:rFonts w:eastAsia="Times New Roman"/>
                <w:color w:val="000000"/>
              </w:rPr>
            </w:pPr>
            <w:r w:rsidRPr="00954CEE">
              <w:rPr>
                <w:rFonts w:eastAsia="Times New Roman"/>
                <w:color w:val="000000"/>
              </w:rPr>
              <w:t>You can access the form from any device!</w:t>
            </w:r>
          </w:p>
        </w:tc>
      </w:tr>
    </w:tbl>
    <w:p w14:paraId="447BFAAC" w14:textId="77777777" w:rsidR="00E1391A" w:rsidRPr="00F55768" w:rsidRDefault="00E1391A" w:rsidP="00E1391A">
      <w:pPr>
        <w:rPr>
          <w:rFonts w:eastAsia="Times New Roman"/>
          <w:color w:val="000000"/>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165"/>
        <w:gridCol w:w="8185"/>
      </w:tblGrid>
      <w:tr w:rsidR="00954CEE" w:rsidRPr="00954CEE" w14:paraId="78620276" w14:textId="77777777" w:rsidTr="00A1344E">
        <w:tc>
          <w:tcPr>
            <w:tcW w:w="1165" w:type="dxa"/>
            <w:shd w:val="clear" w:color="auto" w:fill="DEEAF6" w:themeFill="accent1" w:themeFillTint="33"/>
          </w:tcPr>
          <w:p w14:paraId="1301884F" w14:textId="482FA048" w:rsidR="00954CEE" w:rsidRDefault="00954CEE" w:rsidP="007D647A">
            <w:pPr>
              <w:rPr>
                <w:rFonts w:eastAsia="Times New Roman"/>
                <w:b/>
                <w:color w:val="000000"/>
              </w:rPr>
            </w:pPr>
            <w:r w:rsidRPr="00954CEE">
              <w:rPr>
                <w:rFonts w:eastAsia="Times New Roman"/>
                <w:b/>
                <w:i/>
                <w:color w:val="000000"/>
              </w:rPr>
              <w:t>Question:</w:t>
            </w:r>
          </w:p>
        </w:tc>
        <w:tc>
          <w:tcPr>
            <w:tcW w:w="8185" w:type="dxa"/>
            <w:shd w:val="clear" w:color="auto" w:fill="DEEAF6" w:themeFill="accent1" w:themeFillTint="33"/>
          </w:tcPr>
          <w:p w14:paraId="6A05B79D" w14:textId="7A634021" w:rsidR="00954CEE" w:rsidRPr="00954CEE" w:rsidRDefault="00954CEE" w:rsidP="007D647A">
            <w:pPr>
              <w:rPr>
                <w:rFonts w:eastAsia="Times New Roman"/>
                <w:color w:val="000000"/>
              </w:rPr>
            </w:pPr>
            <w:r w:rsidRPr="00954CEE">
              <w:rPr>
                <w:rFonts w:eastAsia="Times New Roman"/>
                <w:color w:val="000000"/>
              </w:rPr>
              <w:t>Will I still be required to submit independent forms for each location?</w:t>
            </w:r>
          </w:p>
        </w:tc>
      </w:tr>
      <w:tr w:rsidR="00954CEE" w:rsidRPr="00954CEE" w14:paraId="5DC59584" w14:textId="77777777" w:rsidTr="00A1344E">
        <w:tc>
          <w:tcPr>
            <w:tcW w:w="1165" w:type="dxa"/>
          </w:tcPr>
          <w:p w14:paraId="0B8FA42E" w14:textId="02806048" w:rsidR="00954CEE" w:rsidRPr="00954CEE" w:rsidRDefault="00954CEE" w:rsidP="007D647A">
            <w:pPr>
              <w:rPr>
                <w:rFonts w:eastAsia="Times New Roman"/>
                <w:b/>
                <w:color w:val="000000"/>
              </w:rPr>
            </w:pPr>
            <w:r w:rsidRPr="00954CEE">
              <w:rPr>
                <w:rFonts w:eastAsia="Times New Roman"/>
                <w:b/>
                <w:i/>
                <w:color w:val="000000"/>
              </w:rPr>
              <w:t>Answer:</w:t>
            </w:r>
          </w:p>
        </w:tc>
        <w:tc>
          <w:tcPr>
            <w:tcW w:w="8185" w:type="dxa"/>
          </w:tcPr>
          <w:p w14:paraId="63054F71" w14:textId="10EA3D11" w:rsidR="00954CEE" w:rsidRPr="00954CEE" w:rsidRDefault="00954CEE" w:rsidP="007D647A">
            <w:pPr>
              <w:rPr>
                <w:rFonts w:eastAsia="Times New Roman"/>
                <w:color w:val="000000"/>
              </w:rPr>
            </w:pPr>
            <w:r w:rsidRPr="00954CEE">
              <w:rPr>
                <w:rFonts w:eastAsia="Times New Roman"/>
                <w:color w:val="000000"/>
              </w:rPr>
              <w:t>No</w:t>
            </w:r>
          </w:p>
        </w:tc>
      </w:tr>
    </w:tbl>
    <w:p w14:paraId="556271CB" w14:textId="77777777" w:rsidR="00E1391A" w:rsidRPr="00F55768" w:rsidRDefault="00E1391A" w:rsidP="00E1391A">
      <w:pPr>
        <w:rPr>
          <w:rFonts w:eastAsia="Times New Roman"/>
          <w:color w:val="000000"/>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165"/>
        <w:gridCol w:w="8185"/>
      </w:tblGrid>
      <w:tr w:rsidR="00A1344E" w:rsidRPr="00A1344E" w14:paraId="38003FF2" w14:textId="77777777" w:rsidTr="00A1344E">
        <w:tc>
          <w:tcPr>
            <w:tcW w:w="1165" w:type="dxa"/>
            <w:shd w:val="clear" w:color="auto" w:fill="DEEAF6" w:themeFill="accent1" w:themeFillTint="33"/>
          </w:tcPr>
          <w:p w14:paraId="4B054B0B" w14:textId="08B3EDBE" w:rsidR="00A1344E" w:rsidRDefault="00A1344E" w:rsidP="003D56EA">
            <w:pPr>
              <w:rPr>
                <w:rFonts w:eastAsia="Times New Roman"/>
                <w:b/>
                <w:color w:val="000000"/>
              </w:rPr>
            </w:pPr>
            <w:r w:rsidRPr="00954CEE">
              <w:rPr>
                <w:rFonts w:eastAsia="Times New Roman"/>
                <w:b/>
                <w:i/>
                <w:color w:val="000000"/>
              </w:rPr>
              <w:t>Question:</w:t>
            </w:r>
          </w:p>
        </w:tc>
        <w:tc>
          <w:tcPr>
            <w:tcW w:w="8185" w:type="dxa"/>
            <w:shd w:val="clear" w:color="auto" w:fill="DEEAF6" w:themeFill="accent1" w:themeFillTint="33"/>
          </w:tcPr>
          <w:p w14:paraId="29DDAB45" w14:textId="65B4F9F4" w:rsidR="00A1344E" w:rsidRPr="00A1344E" w:rsidRDefault="00A1344E" w:rsidP="003D56EA">
            <w:pPr>
              <w:rPr>
                <w:rFonts w:eastAsia="Times New Roman"/>
                <w:color w:val="000000"/>
              </w:rPr>
            </w:pPr>
            <w:r w:rsidRPr="00A1344E">
              <w:rPr>
                <w:rFonts w:eastAsia="Times New Roman"/>
                <w:color w:val="000000"/>
              </w:rPr>
              <w:t>Can I still send intake requests by email?</w:t>
            </w:r>
          </w:p>
        </w:tc>
      </w:tr>
      <w:tr w:rsidR="00A1344E" w:rsidRPr="00A1344E" w14:paraId="6E937751" w14:textId="77777777" w:rsidTr="00A1344E">
        <w:tc>
          <w:tcPr>
            <w:tcW w:w="1165" w:type="dxa"/>
          </w:tcPr>
          <w:p w14:paraId="687F275D" w14:textId="052A4029" w:rsidR="00A1344E" w:rsidRPr="00A1344E" w:rsidRDefault="00A1344E" w:rsidP="003D56EA">
            <w:pPr>
              <w:rPr>
                <w:rFonts w:eastAsia="Times New Roman"/>
                <w:b/>
                <w:color w:val="000000"/>
              </w:rPr>
            </w:pPr>
            <w:r w:rsidRPr="00954CEE">
              <w:rPr>
                <w:rFonts w:eastAsia="Times New Roman"/>
                <w:b/>
                <w:i/>
                <w:color w:val="000000"/>
              </w:rPr>
              <w:t>Answer:</w:t>
            </w:r>
          </w:p>
        </w:tc>
        <w:tc>
          <w:tcPr>
            <w:tcW w:w="8185" w:type="dxa"/>
          </w:tcPr>
          <w:p w14:paraId="7CA2047F" w14:textId="7D3DD79C" w:rsidR="00A1344E" w:rsidRPr="00A1344E" w:rsidRDefault="00A1344E" w:rsidP="003D56EA">
            <w:pPr>
              <w:rPr>
                <w:rFonts w:eastAsia="Times New Roman"/>
                <w:color w:val="000000"/>
              </w:rPr>
            </w:pPr>
            <w:r w:rsidRPr="00A1344E">
              <w:rPr>
                <w:rFonts w:eastAsia="Times New Roman"/>
                <w:color w:val="000000"/>
              </w:rPr>
              <w:t>No. Any requests for a new account or changes to an existing account must be submitted on the new customer intake form.</w:t>
            </w:r>
          </w:p>
        </w:tc>
      </w:tr>
    </w:tbl>
    <w:p w14:paraId="49AD4B5A" w14:textId="77777777" w:rsidR="00E1391A" w:rsidRPr="00F55768" w:rsidRDefault="00E1391A" w:rsidP="00E1391A">
      <w:pPr>
        <w:rPr>
          <w:rFonts w:eastAsia="Times New Roman"/>
          <w:color w:val="000000"/>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165"/>
        <w:gridCol w:w="8185"/>
      </w:tblGrid>
      <w:tr w:rsidR="00A1344E" w:rsidRPr="00A1344E" w14:paraId="7F124EAE" w14:textId="77777777" w:rsidTr="00A1344E">
        <w:tc>
          <w:tcPr>
            <w:tcW w:w="1165" w:type="dxa"/>
            <w:shd w:val="clear" w:color="auto" w:fill="DEEAF6" w:themeFill="accent1" w:themeFillTint="33"/>
          </w:tcPr>
          <w:p w14:paraId="523D5FCE" w14:textId="609A9C94" w:rsidR="00A1344E" w:rsidRDefault="00A1344E" w:rsidP="00FF6433">
            <w:pPr>
              <w:rPr>
                <w:rFonts w:eastAsia="Times New Roman"/>
                <w:b/>
                <w:color w:val="000000"/>
              </w:rPr>
            </w:pPr>
            <w:r w:rsidRPr="00954CEE">
              <w:rPr>
                <w:rFonts w:eastAsia="Times New Roman"/>
                <w:b/>
                <w:i/>
                <w:color w:val="000000"/>
              </w:rPr>
              <w:t>Question:</w:t>
            </w:r>
          </w:p>
        </w:tc>
        <w:tc>
          <w:tcPr>
            <w:tcW w:w="8185" w:type="dxa"/>
            <w:shd w:val="clear" w:color="auto" w:fill="DEEAF6" w:themeFill="accent1" w:themeFillTint="33"/>
          </w:tcPr>
          <w:p w14:paraId="4F4E0493" w14:textId="5B6F67D1" w:rsidR="00A1344E" w:rsidRPr="00A1344E" w:rsidRDefault="00A1344E" w:rsidP="00FF6433">
            <w:pPr>
              <w:rPr>
                <w:rFonts w:eastAsia="Times New Roman"/>
                <w:color w:val="000000"/>
              </w:rPr>
            </w:pPr>
            <w:r w:rsidRPr="00A1344E">
              <w:rPr>
                <w:rFonts w:eastAsia="Times New Roman"/>
                <w:color w:val="000000"/>
              </w:rPr>
              <w:t>What is the current TAT for processing?</w:t>
            </w:r>
          </w:p>
        </w:tc>
      </w:tr>
      <w:tr w:rsidR="00A1344E" w:rsidRPr="00A1344E" w14:paraId="42579F2F" w14:textId="77777777" w:rsidTr="00A1344E">
        <w:tc>
          <w:tcPr>
            <w:tcW w:w="1165" w:type="dxa"/>
          </w:tcPr>
          <w:p w14:paraId="63F9B340" w14:textId="6B01A365" w:rsidR="00A1344E" w:rsidRPr="00A1344E" w:rsidRDefault="00A1344E" w:rsidP="00FF6433">
            <w:pPr>
              <w:rPr>
                <w:rFonts w:eastAsia="Times New Roman"/>
                <w:b/>
                <w:color w:val="000000"/>
              </w:rPr>
            </w:pPr>
            <w:r w:rsidRPr="00954CEE">
              <w:rPr>
                <w:rFonts w:eastAsia="Times New Roman"/>
                <w:b/>
                <w:i/>
                <w:color w:val="000000"/>
              </w:rPr>
              <w:t>Answer:</w:t>
            </w:r>
          </w:p>
        </w:tc>
        <w:tc>
          <w:tcPr>
            <w:tcW w:w="8185" w:type="dxa"/>
          </w:tcPr>
          <w:p w14:paraId="7C617878" w14:textId="62939210" w:rsidR="00A1344E" w:rsidRPr="00A1344E" w:rsidRDefault="00A1344E" w:rsidP="00FF6433">
            <w:pPr>
              <w:rPr>
                <w:rFonts w:eastAsia="Times New Roman"/>
                <w:color w:val="000000"/>
              </w:rPr>
            </w:pPr>
            <w:r w:rsidRPr="00A1344E">
              <w:rPr>
                <w:rFonts w:eastAsia="Times New Roman"/>
                <w:color w:val="000000"/>
              </w:rPr>
              <w:t>24</w:t>
            </w:r>
            <w:r>
              <w:rPr>
                <w:rFonts w:eastAsia="Times New Roman"/>
                <w:color w:val="000000"/>
              </w:rPr>
              <w:t>-48 hrs</w:t>
            </w:r>
          </w:p>
        </w:tc>
      </w:tr>
    </w:tbl>
    <w:p w14:paraId="1B679CB4" w14:textId="77777777" w:rsidR="00E1391A" w:rsidRPr="00F55768" w:rsidRDefault="00E1391A" w:rsidP="00E1391A">
      <w:pPr>
        <w:rPr>
          <w:rFonts w:eastAsia="Times New Roman"/>
          <w:color w:val="000000"/>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165"/>
        <w:gridCol w:w="8185"/>
      </w:tblGrid>
      <w:tr w:rsidR="00A1344E" w:rsidRPr="00A1344E" w14:paraId="36C35E79" w14:textId="77777777" w:rsidTr="0057142E">
        <w:tc>
          <w:tcPr>
            <w:tcW w:w="1165" w:type="dxa"/>
            <w:shd w:val="clear" w:color="auto" w:fill="DEEAF6" w:themeFill="accent1" w:themeFillTint="33"/>
          </w:tcPr>
          <w:p w14:paraId="5680522A" w14:textId="3C74F08B" w:rsidR="00A1344E" w:rsidRDefault="00A1344E" w:rsidP="00807464">
            <w:pPr>
              <w:rPr>
                <w:rFonts w:eastAsia="Times New Roman"/>
                <w:b/>
                <w:color w:val="000000"/>
              </w:rPr>
            </w:pPr>
            <w:r w:rsidRPr="00954CEE">
              <w:rPr>
                <w:rFonts w:eastAsia="Times New Roman"/>
                <w:b/>
                <w:i/>
                <w:color w:val="000000"/>
              </w:rPr>
              <w:t>Question:</w:t>
            </w:r>
          </w:p>
        </w:tc>
        <w:tc>
          <w:tcPr>
            <w:tcW w:w="8185" w:type="dxa"/>
            <w:shd w:val="clear" w:color="auto" w:fill="DEEAF6" w:themeFill="accent1" w:themeFillTint="33"/>
          </w:tcPr>
          <w:p w14:paraId="2E8EC90A" w14:textId="63916DDF" w:rsidR="00A1344E" w:rsidRPr="00A1344E" w:rsidRDefault="00A1344E" w:rsidP="00807464">
            <w:pPr>
              <w:rPr>
                <w:rFonts w:eastAsia="Times New Roman"/>
                <w:color w:val="000000"/>
              </w:rPr>
            </w:pPr>
            <w:r w:rsidRPr="00A1344E">
              <w:rPr>
                <w:rFonts w:eastAsia="Times New Roman"/>
                <w:color w:val="000000"/>
              </w:rPr>
              <w:t>How will I know my request has been completed?</w:t>
            </w:r>
          </w:p>
        </w:tc>
      </w:tr>
      <w:tr w:rsidR="00A1344E" w:rsidRPr="00A1344E" w14:paraId="6B400EE0" w14:textId="77777777" w:rsidTr="0057142E">
        <w:tc>
          <w:tcPr>
            <w:tcW w:w="1165" w:type="dxa"/>
          </w:tcPr>
          <w:p w14:paraId="2A6648FD" w14:textId="4454AF2C" w:rsidR="00A1344E" w:rsidRPr="00A1344E" w:rsidRDefault="00A1344E" w:rsidP="00807464">
            <w:pPr>
              <w:rPr>
                <w:rFonts w:eastAsia="Times New Roman"/>
                <w:b/>
                <w:color w:val="000000"/>
              </w:rPr>
            </w:pPr>
            <w:r w:rsidRPr="00954CEE">
              <w:rPr>
                <w:rFonts w:eastAsia="Times New Roman"/>
                <w:b/>
                <w:i/>
                <w:color w:val="000000"/>
              </w:rPr>
              <w:t>Answer:</w:t>
            </w:r>
          </w:p>
        </w:tc>
        <w:tc>
          <w:tcPr>
            <w:tcW w:w="8185" w:type="dxa"/>
          </w:tcPr>
          <w:p w14:paraId="000C19A2" w14:textId="4415CBE6" w:rsidR="00A1344E" w:rsidRPr="00A1344E" w:rsidRDefault="00A1344E" w:rsidP="00807464">
            <w:pPr>
              <w:rPr>
                <w:rFonts w:eastAsia="Times New Roman"/>
                <w:color w:val="000000"/>
              </w:rPr>
            </w:pPr>
            <w:r w:rsidRPr="00A1344E">
              <w:rPr>
                <w:rFonts w:eastAsia="Times New Roman"/>
                <w:color w:val="000000"/>
              </w:rPr>
              <w:t>A ticket is automatically created when a request is submitted. You will receive a system generated email with status updates.</w:t>
            </w:r>
          </w:p>
        </w:tc>
      </w:tr>
    </w:tbl>
    <w:p w14:paraId="48EC1777" w14:textId="77777777" w:rsidR="00E1391A" w:rsidRPr="00F55768" w:rsidRDefault="00E1391A" w:rsidP="00E1391A">
      <w:pPr>
        <w:rPr>
          <w:rFonts w:eastAsia="Times New Roman"/>
          <w:color w:val="000000"/>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165"/>
        <w:gridCol w:w="8185"/>
      </w:tblGrid>
      <w:tr w:rsidR="00A1344E" w:rsidRPr="00A1344E" w14:paraId="19FC10FB" w14:textId="77777777" w:rsidTr="0057142E">
        <w:tc>
          <w:tcPr>
            <w:tcW w:w="1165" w:type="dxa"/>
            <w:shd w:val="clear" w:color="auto" w:fill="DEEAF6" w:themeFill="accent1" w:themeFillTint="33"/>
          </w:tcPr>
          <w:p w14:paraId="18D887E7" w14:textId="1907B8E7" w:rsidR="00A1344E" w:rsidRDefault="00A1344E" w:rsidP="00A11B1F">
            <w:pPr>
              <w:rPr>
                <w:rFonts w:eastAsia="Times New Roman"/>
                <w:b/>
                <w:color w:val="000000"/>
              </w:rPr>
            </w:pPr>
            <w:r w:rsidRPr="00954CEE">
              <w:rPr>
                <w:rFonts w:eastAsia="Times New Roman"/>
                <w:b/>
                <w:i/>
                <w:color w:val="000000"/>
              </w:rPr>
              <w:t>Question:</w:t>
            </w:r>
          </w:p>
        </w:tc>
        <w:tc>
          <w:tcPr>
            <w:tcW w:w="8185" w:type="dxa"/>
            <w:shd w:val="clear" w:color="auto" w:fill="DEEAF6" w:themeFill="accent1" w:themeFillTint="33"/>
          </w:tcPr>
          <w:p w14:paraId="33E2AC63" w14:textId="0EFF1539" w:rsidR="00A1344E" w:rsidRPr="00A1344E" w:rsidRDefault="00A1344E" w:rsidP="00A11B1F">
            <w:pPr>
              <w:rPr>
                <w:rFonts w:eastAsia="Times New Roman"/>
                <w:color w:val="000000"/>
              </w:rPr>
            </w:pPr>
            <w:r w:rsidRPr="00A1344E">
              <w:rPr>
                <w:rFonts w:eastAsia="Times New Roman"/>
                <w:color w:val="000000"/>
              </w:rPr>
              <w:t>What should I do if I don't have the information needed for some of the required fields?</w:t>
            </w:r>
          </w:p>
        </w:tc>
      </w:tr>
      <w:tr w:rsidR="00A1344E" w:rsidRPr="00A1344E" w14:paraId="6763F2C2" w14:textId="77777777" w:rsidTr="0057142E">
        <w:tc>
          <w:tcPr>
            <w:tcW w:w="1165" w:type="dxa"/>
          </w:tcPr>
          <w:p w14:paraId="25C93085" w14:textId="613EC7FF" w:rsidR="00A1344E" w:rsidRPr="00A1344E" w:rsidRDefault="00A1344E" w:rsidP="00A11B1F">
            <w:pPr>
              <w:rPr>
                <w:rFonts w:eastAsia="Times New Roman"/>
                <w:b/>
                <w:color w:val="000000"/>
              </w:rPr>
            </w:pPr>
            <w:r w:rsidRPr="00954CEE">
              <w:rPr>
                <w:rFonts w:eastAsia="Times New Roman"/>
                <w:b/>
                <w:i/>
                <w:color w:val="000000"/>
              </w:rPr>
              <w:t>Answer:</w:t>
            </w:r>
          </w:p>
        </w:tc>
        <w:tc>
          <w:tcPr>
            <w:tcW w:w="8185" w:type="dxa"/>
          </w:tcPr>
          <w:p w14:paraId="76243DCE" w14:textId="1981BFBE" w:rsidR="00A1344E" w:rsidRPr="00A1344E" w:rsidRDefault="00A1344E" w:rsidP="00A11B1F">
            <w:pPr>
              <w:rPr>
                <w:rFonts w:eastAsia="Times New Roman"/>
                <w:color w:val="000000"/>
              </w:rPr>
            </w:pPr>
            <w:r w:rsidRPr="00A1344E">
              <w:rPr>
                <w:rFonts w:eastAsia="Times New Roman"/>
                <w:color w:val="000000"/>
              </w:rPr>
              <w:t>All required fields must be properly completed before the request can be submitted and processed.  Please wait until you have all of the required information before submitting your request.</w:t>
            </w:r>
          </w:p>
        </w:tc>
      </w:tr>
    </w:tbl>
    <w:p w14:paraId="1C65E0CD" w14:textId="77777777" w:rsidR="00E1391A" w:rsidRPr="00F55768" w:rsidRDefault="00E1391A" w:rsidP="00E1391A">
      <w:pPr>
        <w:rPr>
          <w:rFonts w:eastAsia="Times New Roman"/>
          <w:color w:val="000000"/>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165"/>
        <w:gridCol w:w="8185"/>
      </w:tblGrid>
      <w:tr w:rsidR="00A1344E" w:rsidRPr="00A1344E" w14:paraId="1D9349F4" w14:textId="77777777" w:rsidTr="0057142E">
        <w:tc>
          <w:tcPr>
            <w:tcW w:w="1165" w:type="dxa"/>
            <w:shd w:val="clear" w:color="auto" w:fill="DEEAF6" w:themeFill="accent1" w:themeFillTint="33"/>
          </w:tcPr>
          <w:p w14:paraId="4DFABC21" w14:textId="7F0DD8CA" w:rsidR="00A1344E" w:rsidRDefault="00A1344E" w:rsidP="001B5B00">
            <w:pPr>
              <w:rPr>
                <w:rFonts w:eastAsia="Times New Roman"/>
                <w:b/>
                <w:color w:val="000000"/>
              </w:rPr>
            </w:pPr>
            <w:r w:rsidRPr="00954CEE">
              <w:rPr>
                <w:rFonts w:eastAsia="Times New Roman"/>
                <w:b/>
                <w:i/>
                <w:color w:val="000000"/>
              </w:rPr>
              <w:t>Question:</w:t>
            </w:r>
          </w:p>
        </w:tc>
        <w:tc>
          <w:tcPr>
            <w:tcW w:w="8185" w:type="dxa"/>
            <w:shd w:val="clear" w:color="auto" w:fill="DEEAF6" w:themeFill="accent1" w:themeFillTint="33"/>
          </w:tcPr>
          <w:p w14:paraId="28389405" w14:textId="0A480385" w:rsidR="00A1344E" w:rsidRPr="00A1344E" w:rsidRDefault="00A1344E" w:rsidP="001B5B00">
            <w:pPr>
              <w:rPr>
                <w:rFonts w:eastAsia="Times New Roman"/>
                <w:color w:val="000000"/>
              </w:rPr>
            </w:pPr>
            <w:r w:rsidRPr="00A1344E">
              <w:rPr>
                <w:rFonts w:eastAsia="Times New Roman"/>
                <w:color w:val="000000"/>
              </w:rPr>
              <w:t>What should I do if I don’t know what information goes in a field?</w:t>
            </w:r>
          </w:p>
        </w:tc>
      </w:tr>
      <w:tr w:rsidR="00A1344E" w:rsidRPr="00A1344E" w14:paraId="38AF5489" w14:textId="77777777" w:rsidTr="0057142E">
        <w:tc>
          <w:tcPr>
            <w:tcW w:w="1165" w:type="dxa"/>
          </w:tcPr>
          <w:p w14:paraId="6E2EEE3E" w14:textId="1B0A02C7" w:rsidR="00A1344E" w:rsidRPr="00A1344E" w:rsidRDefault="00A1344E" w:rsidP="001B5B00">
            <w:pPr>
              <w:rPr>
                <w:rFonts w:eastAsia="Times New Roman"/>
                <w:b/>
                <w:color w:val="000000"/>
              </w:rPr>
            </w:pPr>
            <w:r w:rsidRPr="00954CEE">
              <w:rPr>
                <w:rFonts w:eastAsia="Times New Roman"/>
                <w:b/>
                <w:i/>
                <w:color w:val="000000"/>
              </w:rPr>
              <w:t>Answer:</w:t>
            </w:r>
          </w:p>
        </w:tc>
        <w:tc>
          <w:tcPr>
            <w:tcW w:w="8185" w:type="dxa"/>
          </w:tcPr>
          <w:p w14:paraId="3688C9B7" w14:textId="198D8830" w:rsidR="00A1344E" w:rsidRPr="00A1344E" w:rsidRDefault="00A1344E" w:rsidP="001B5B00">
            <w:pPr>
              <w:rPr>
                <w:rFonts w:eastAsia="Times New Roman"/>
                <w:color w:val="000000"/>
              </w:rPr>
            </w:pPr>
            <w:r w:rsidRPr="00A1344E">
              <w:rPr>
                <w:rFonts w:eastAsia="Times New Roman"/>
                <w:color w:val="000000"/>
              </w:rPr>
              <w:t xml:space="preserve">Refer to the Customer Intake Reference Guide </w:t>
            </w:r>
          </w:p>
        </w:tc>
      </w:tr>
    </w:tbl>
    <w:p w14:paraId="5D35C80C" w14:textId="77777777" w:rsidR="00E1391A" w:rsidRDefault="00E1391A" w:rsidP="00E1391A">
      <w:pPr>
        <w:rPr>
          <w:rFonts w:eastAsia="Times New Roman"/>
          <w:color w:val="000000"/>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165"/>
        <w:gridCol w:w="8185"/>
      </w:tblGrid>
      <w:tr w:rsidR="0035562E" w:rsidRPr="00A1344E" w14:paraId="3AD2A003" w14:textId="77777777" w:rsidTr="00535E93">
        <w:tc>
          <w:tcPr>
            <w:tcW w:w="1165" w:type="dxa"/>
            <w:shd w:val="clear" w:color="auto" w:fill="DEEAF6" w:themeFill="accent1" w:themeFillTint="33"/>
          </w:tcPr>
          <w:p w14:paraId="22578C3C" w14:textId="77777777" w:rsidR="0035562E" w:rsidRDefault="0035562E" w:rsidP="00535E93">
            <w:pPr>
              <w:rPr>
                <w:rFonts w:eastAsia="Times New Roman"/>
                <w:b/>
                <w:color w:val="000000"/>
              </w:rPr>
            </w:pPr>
            <w:r w:rsidRPr="00954CEE">
              <w:rPr>
                <w:rFonts w:eastAsia="Times New Roman"/>
                <w:b/>
                <w:i/>
                <w:color w:val="000000"/>
              </w:rPr>
              <w:t>Question:</w:t>
            </w:r>
          </w:p>
        </w:tc>
        <w:tc>
          <w:tcPr>
            <w:tcW w:w="8185" w:type="dxa"/>
            <w:shd w:val="clear" w:color="auto" w:fill="DEEAF6" w:themeFill="accent1" w:themeFillTint="33"/>
          </w:tcPr>
          <w:p w14:paraId="13ABA481" w14:textId="7FC27127" w:rsidR="0035562E" w:rsidRPr="00A1344E" w:rsidRDefault="0035562E" w:rsidP="00535E93">
            <w:pPr>
              <w:rPr>
                <w:rFonts w:eastAsia="Times New Roman"/>
                <w:color w:val="000000"/>
              </w:rPr>
            </w:pPr>
            <w:r w:rsidRPr="00A1344E">
              <w:rPr>
                <w:rFonts w:eastAsia="Times New Roman"/>
                <w:color w:val="000000"/>
              </w:rPr>
              <w:t xml:space="preserve">What should I do if I </w:t>
            </w:r>
            <w:r w:rsidR="00BD07FE">
              <w:rPr>
                <w:rFonts w:eastAsia="Times New Roman"/>
                <w:color w:val="000000"/>
              </w:rPr>
              <w:t>can’t obtain the HIN</w:t>
            </w:r>
            <w:r w:rsidRPr="00A1344E">
              <w:rPr>
                <w:rFonts w:eastAsia="Times New Roman"/>
                <w:color w:val="000000"/>
              </w:rPr>
              <w:t>?</w:t>
            </w:r>
          </w:p>
        </w:tc>
      </w:tr>
      <w:tr w:rsidR="0035562E" w:rsidRPr="00A1344E" w14:paraId="17BE9B3D" w14:textId="77777777" w:rsidTr="00535E93">
        <w:tc>
          <w:tcPr>
            <w:tcW w:w="1165" w:type="dxa"/>
          </w:tcPr>
          <w:p w14:paraId="3D5160F1" w14:textId="77777777" w:rsidR="0035562E" w:rsidRPr="00A1344E" w:rsidRDefault="0035562E" w:rsidP="00535E93">
            <w:pPr>
              <w:rPr>
                <w:rFonts w:eastAsia="Times New Roman"/>
                <w:b/>
                <w:color w:val="000000"/>
              </w:rPr>
            </w:pPr>
            <w:r w:rsidRPr="00954CEE">
              <w:rPr>
                <w:rFonts w:eastAsia="Times New Roman"/>
                <w:b/>
                <w:i/>
                <w:color w:val="000000"/>
              </w:rPr>
              <w:t>Answer:</w:t>
            </w:r>
          </w:p>
        </w:tc>
        <w:tc>
          <w:tcPr>
            <w:tcW w:w="8185" w:type="dxa"/>
          </w:tcPr>
          <w:p w14:paraId="7600CCD2" w14:textId="60303B73" w:rsidR="0035562E" w:rsidRPr="00A1344E" w:rsidRDefault="00D161FC" w:rsidP="00535E93">
            <w:pPr>
              <w:rPr>
                <w:rFonts w:eastAsia="Times New Roman"/>
                <w:color w:val="000000"/>
              </w:rPr>
            </w:pPr>
            <w:r w:rsidRPr="00D161FC">
              <w:rPr>
                <w:rFonts w:eastAsia="Times New Roman"/>
                <w:color w:val="000000"/>
              </w:rPr>
              <w:t xml:space="preserve">This field </w:t>
            </w:r>
            <w:r>
              <w:rPr>
                <w:rFonts w:eastAsia="Times New Roman"/>
                <w:color w:val="000000"/>
              </w:rPr>
              <w:t xml:space="preserve">is now </w:t>
            </w:r>
            <w:r w:rsidRPr="00D161FC">
              <w:rPr>
                <w:rFonts w:eastAsia="Times New Roman"/>
                <w:color w:val="000000"/>
              </w:rPr>
              <w:t xml:space="preserve">optional. </w:t>
            </w:r>
            <w:r>
              <w:rPr>
                <w:rFonts w:eastAsia="Times New Roman"/>
                <w:color w:val="000000"/>
              </w:rPr>
              <w:t>The HIN</w:t>
            </w:r>
            <w:r w:rsidRPr="00D161FC">
              <w:rPr>
                <w:rFonts w:eastAsia="Times New Roman"/>
                <w:color w:val="000000"/>
              </w:rPr>
              <w:t xml:space="preserve"> only applies in </w:t>
            </w:r>
            <w:r>
              <w:rPr>
                <w:rFonts w:eastAsia="Times New Roman"/>
                <w:color w:val="000000"/>
              </w:rPr>
              <w:t>certain</w:t>
            </w:r>
            <w:r w:rsidRPr="00D161FC">
              <w:rPr>
                <w:rFonts w:eastAsia="Times New Roman"/>
                <w:color w:val="000000"/>
              </w:rPr>
              <w:t xml:space="preserve"> situations and is not always easily obtainable by Territory Managers from their customers. TMs may complete it, if they have it, however, the responsibility for this information now lies with the Master Data Management Team.</w:t>
            </w:r>
          </w:p>
        </w:tc>
      </w:tr>
    </w:tbl>
    <w:p w14:paraId="29AE4818" w14:textId="77777777" w:rsidR="0035562E" w:rsidRDefault="0035562E" w:rsidP="00E1391A">
      <w:pPr>
        <w:rPr>
          <w:rFonts w:eastAsia="Times New Roman"/>
          <w:color w:val="000000"/>
        </w:rPr>
      </w:pPr>
    </w:p>
    <w:p w14:paraId="67E8EDAD" w14:textId="77777777" w:rsidR="009E3768" w:rsidRDefault="009E3768" w:rsidP="00E1391A">
      <w:pPr>
        <w:rPr>
          <w:rFonts w:eastAsia="Times New Roman"/>
          <w:color w:val="000000"/>
        </w:rPr>
      </w:pPr>
    </w:p>
    <w:p w14:paraId="4B5C7C0F" w14:textId="77777777" w:rsidR="002B5C92" w:rsidRDefault="002B5C92" w:rsidP="00E1391A">
      <w:pPr>
        <w:rPr>
          <w:rFonts w:eastAsia="Times New Roman"/>
          <w:color w:val="000000"/>
        </w:rPr>
      </w:pPr>
    </w:p>
    <w:p w14:paraId="2342A744" w14:textId="77777777" w:rsidR="002B5C92" w:rsidRDefault="002B5C92" w:rsidP="00E1391A">
      <w:pPr>
        <w:rPr>
          <w:rFonts w:eastAsia="Times New Roman"/>
          <w:color w:val="000000"/>
        </w:rPr>
      </w:pPr>
    </w:p>
    <w:p w14:paraId="5804908D" w14:textId="77777777" w:rsidR="002B5C92" w:rsidRDefault="002B5C92" w:rsidP="00E1391A">
      <w:pPr>
        <w:rPr>
          <w:rFonts w:eastAsia="Times New Roman"/>
          <w:color w:val="000000"/>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165"/>
        <w:gridCol w:w="8185"/>
      </w:tblGrid>
      <w:tr w:rsidR="00F36527" w:rsidRPr="00A1344E" w14:paraId="4699DA52" w14:textId="77777777" w:rsidTr="00535E93">
        <w:tc>
          <w:tcPr>
            <w:tcW w:w="1165" w:type="dxa"/>
            <w:shd w:val="clear" w:color="auto" w:fill="DEEAF6" w:themeFill="accent1" w:themeFillTint="33"/>
          </w:tcPr>
          <w:p w14:paraId="22481497" w14:textId="77777777" w:rsidR="00F36527" w:rsidRDefault="00F36527" w:rsidP="00535E93">
            <w:pPr>
              <w:rPr>
                <w:rFonts w:eastAsia="Times New Roman"/>
                <w:b/>
                <w:color w:val="000000"/>
              </w:rPr>
            </w:pPr>
            <w:r w:rsidRPr="00954CEE">
              <w:rPr>
                <w:rFonts w:eastAsia="Times New Roman"/>
                <w:b/>
                <w:i/>
                <w:color w:val="000000"/>
              </w:rPr>
              <w:t>Question:</w:t>
            </w:r>
          </w:p>
        </w:tc>
        <w:tc>
          <w:tcPr>
            <w:tcW w:w="8185" w:type="dxa"/>
            <w:shd w:val="clear" w:color="auto" w:fill="DEEAF6" w:themeFill="accent1" w:themeFillTint="33"/>
          </w:tcPr>
          <w:p w14:paraId="424AB1F5" w14:textId="3FBCC7DC" w:rsidR="00F36527" w:rsidRPr="00A1344E" w:rsidRDefault="00F36527" w:rsidP="00535E93">
            <w:pPr>
              <w:rPr>
                <w:rFonts w:eastAsia="Times New Roman"/>
                <w:color w:val="000000"/>
              </w:rPr>
            </w:pPr>
            <w:r w:rsidRPr="00A1344E">
              <w:rPr>
                <w:rFonts w:eastAsia="Times New Roman"/>
                <w:color w:val="000000"/>
              </w:rPr>
              <w:t xml:space="preserve">What </w:t>
            </w:r>
            <w:r w:rsidR="00A2431F">
              <w:rPr>
                <w:rFonts w:eastAsia="Times New Roman"/>
                <w:color w:val="000000"/>
              </w:rPr>
              <w:t>is the difference between exempt and non-exempt in the Sales Tax Classification field</w:t>
            </w:r>
            <w:r w:rsidRPr="00A1344E">
              <w:rPr>
                <w:rFonts w:eastAsia="Times New Roman"/>
                <w:color w:val="000000"/>
              </w:rPr>
              <w:t>?</w:t>
            </w:r>
          </w:p>
        </w:tc>
      </w:tr>
      <w:tr w:rsidR="00F36527" w:rsidRPr="00A1344E" w14:paraId="4A84974A" w14:textId="77777777" w:rsidTr="00535E93">
        <w:tc>
          <w:tcPr>
            <w:tcW w:w="1165" w:type="dxa"/>
          </w:tcPr>
          <w:p w14:paraId="17595F39" w14:textId="77777777" w:rsidR="00F36527" w:rsidRPr="00A1344E" w:rsidRDefault="00F36527" w:rsidP="00535E93">
            <w:pPr>
              <w:rPr>
                <w:rFonts w:eastAsia="Times New Roman"/>
                <w:b/>
                <w:color w:val="000000"/>
              </w:rPr>
            </w:pPr>
            <w:r w:rsidRPr="00954CEE">
              <w:rPr>
                <w:rFonts w:eastAsia="Times New Roman"/>
                <w:b/>
                <w:i/>
                <w:color w:val="000000"/>
              </w:rPr>
              <w:t>Answer:</w:t>
            </w:r>
          </w:p>
        </w:tc>
        <w:tc>
          <w:tcPr>
            <w:tcW w:w="8185" w:type="dxa"/>
          </w:tcPr>
          <w:p w14:paraId="31588B3F" w14:textId="77777777" w:rsidR="009E3768" w:rsidRPr="009E3768" w:rsidRDefault="009E3768" w:rsidP="009E3768">
            <w:pPr>
              <w:spacing w:after="0" w:line="240" w:lineRule="auto"/>
              <w:rPr>
                <w:rFonts w:eastAsia="Times New Roman"/>
                <w:color w:val="000000"/>
              </w:rPr>
            </w:pPr>
            <w:r w:rsidRPr="009E3768">
              <w:rPr>
                <w:rFonts w:eastAsia="Times New Roman"/>
                <w:color w:val="000000"/>
              </w:rPr>
              <w:t>If a customer advises that they are non-exempt, the appropriate sales tax amount will be applied to applicable products based on where the products are shipped to.</w:t>
            </w:r>
          </w:p>
          <w:p w14:paraId="5AA6C29B" w14:textId="6DA51E6D" w:rsidR="00F36527" w:rsidRPr="00A1344E" w:rsidRDefault="009E3768" w:rsidP="009E3768">
            <w:pPr>
              <w:rPr>
                <w:rFonts w:eastAsia="Times New Roman"/>
                <w:color w:val="000000"/>
              </w:rPr>
            </w:pPr>
            <w:r w:rsidRPr="009E3768">
              <w:rPr>
                <w:rFonts w:eastAsia="Times New Roman"/>
                <w:color w:val="000000"/>
              </w:rPr>
              <w:t>If a customer advises that they are exempt from sales tax, that customer must provide Bioventus with a sales tax exemption certificate from the state that the products will be shipped to or documentation stating that they are a non-taxable entity (e.g.: Government agency).</w:t>
            </w:r>
          </w:p>
        </w:tc>
      </w:tr>
    </w:tbl>
    <w:p w14:paraId="7D630117" w14:textId="77777777" w:rsidR="00F36527" w:rsidRPr="00F55768" w:rsidRDefault="00F36527" w:rsidP="00E1391A">
      <w:pPr>
        <w:rPr>
          <w:rFonts w:eastAsia="Times New Roman"/>
          <w:color w:val="000000"/>
        </w:rPr>
      </w:pPr>
    </w:p>
    <w:tbl>
      <w:tblPr>
        <w:tblStyle w:val="TableGrid"/>
        <w:tblW w:w="0" w:type="auto"/>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ook w:val="04A0" w:firstRow="1" w:lastRow="0" w:firstColumn="1" w:lastColumn="0" w:noHBand="0" w:noVBand="1"/>
      </w:tblPr>
      <w:tblGrid>
        <w:gridCol w:w="1165"/>
        <w:gridCol w:w="8185"/>
      </w:tblGrid>
      <w:tr w:rsidR="00A1344E" w:rsidRPr="00A1344E" w14:paraId="70C3D187" w14:textId="77777777" w:rsidTr="0057142E">
        <w:tc>
          <w:tcPr>
            <w:tcW w:w="1165" w:type="dxa"/>
            <w:shd w:val="clear" w:color="auto" w:fill="DEEAF6" w:themeFill="accent1" w:themeFillTint="33"/>
          </w:tcPr>
          <w:p w14:paraId="633AA460" w14:textId="705F27AE" w:rsidR="00A1344E" w:rsidRDefault="00A1344E" w:rsidP="008D1114">
            <w:pPr>
              <w:rPr>
                <w:rFonts w:eastAsia="Times New Roman"/>
                <w:b/>
                <w:color w:val="000000"/>
              </w:rPr>
            </w:pPr>
            <w:r w:rsidRPr="00954CEE">
              <w:rPr>
                <w:rFonts w:eastAsia="Times New Roman"/>
                <w:b/>
                <w:i/>
                <w:color w:val="000000"/>
              </w:rPr>
              <w:t>Question:</w:t>
            </w:r>
          </w:p>
        </w:tc>
        <w:tc>
          <w:tcPr>
            <w:tcW w:w="8185" w:type="dxa"/>
            <w:shd w:val="clear" w:color="auto" w:fill="DEEAF6" w:themeFill="accent1" w:themeFillTint="33"/>
          </w:tcPr>
          <w:p w14:paraId="594615EC" w14:textId="6050E248" w:rsidR="00A1344E" w:rsidRPr="00A1344E" w:rsidRDefault="00A1344E" w:rsidP="008D1114">
            <w:pPr>
              <w:rPr>
                <w:rFonts w:eastAsia="Times New Roman"/>
                <w:color w:val="000000"/>
              </w:rPr>
            </w:pPr>
            <w:r w:rsidRPr="00A1344E">
              <w:rPr>
                <w:rFonts w:eastAsia="Times New Roman"/>
                <w:color w:val="000000"/>
              </w:rPr>
              <w:t>Who do I email if I still have questions?</w:t>
            </w:r>
          </w:p>
        </w:tc>
      </w:tr>
      <w:tr w:rsidR="00A1344E" w:rsidRPr="00A1344E" w14:paraId="6D503D91" w14:textId="77777777" w:rsidTr="0057142E">
        <w:tc>
          <w:tcPr>
            <w:tcW w:w="1165" w:type="dxa"/>
          </w:tcPr>
          <w:p w14:paraId="4BF56472" w14:textId="5A70AAA2" w:rsidR="00A1344E" w:rsidRPr="00A1344E" w:rsidRDefault="00A1344E" w:rsidP="008D1114">
            <w:pPr>
              <w:rPr>
                <w:rFonts w:eastAsia="Times New Roman"/>
                <w:b/>
                <w:color w:val="000000"/>
              </w:rPr>
            </w:pPr>
            <w:r w:rsidRPr="00954CEE">
              <w:rPr>
                <w:rFonts w:eastAsia="Times New Roman"/>
                <w:b/>
                <w:i/>
                <w:color w:val="000000"/>
              </w:rPr>
              <w:t>Answer:</w:t>
            </w:r>
          </w:p>
        </w:tc>
        <w:tc>
          <w:tcPr>
            <w:tcW w:w="8185" w:type="dxa"/>
          </w:tcPr>
          <w:p w14:paraId="234A1D3C" w14:textId="314F2C8E" w:rsidR="00A1344E" w:rsidRPr="00A1344E" w:rsidRDefault="00000000" w:rsidP="008D1114">
            <w:pPr>
              <w:rPr>
                <w:rFonts w:eastAsia="Times New Roman"/>
                <w:color w:val="000000"/>
              </w:rPr>
            </w:pPr>
            <w:hyperlink r:id="rId9" w:history="1">
              <w:r w:rsidR="00A1344E" w:rsidRPr="00A1344E">
                <w:rPr>
                  <w:rStyle w:val="Hyperlink"/>
                  <w:rFonts w:eastAsia="Times New Roman"/>
                </w:rPr>
                <w:t>bioventuscustomermaster@bioventus.com</w:t>
              </w:r>
            </w:hyperlink>
          </w:p>
        </w:tc>
      </w:tr>
    </w:tbl>
    <w:p w14:paraId="49955D91" w14:textId="28618DE9" w:rsidR="00E1391A" w:rsidRPr="00A1344E" w:rsidRDefault="00E1391A" w:rsidP="00A1344E">
      <w:pPr>
        <w:rPr>
          <w:rFonts w:eastAsia="Times New Roman"/>
          <w:color w:val="000000"/>
        </w:rPr>
      </w:pPr>
    </w:p>
    <w:sectPr w:rsidR="00E1391A" w:rsidRPr="00A1344E" w:rsidSect="0057142E">
      <w:footerReference w:type="default" r:id="rId10"/>
      <w:pgSz w:w="12240" w:h="15840"/>
      <w:pgMar w:top="1440" w:right="1440" w:bottom="1440" w:left="1440" w:header="720" w:footer="720" w:gutter="0"/>
      <w:pgBorders w:offsetFrom="page">
        <w:top w:val="thinThickMediumGap" w:sz="24" w:space="24" w:color="2E74B5" w:themeColor="accent1" w:themeShade="BF"/>
        <w:left w:val="thinThickMediumGap" w:sz="24" w:space="24" w:color="2E74B5" w:themeColor="accent1" w:themeShade="BF"/>
        <w:bottom w:val="thickThinMediumGap" w:sz="24" w:space="24" w:color="2E74B5" w:themeColor="accent1" w:themeShade="BF"/>
        <w:right w:val="thickThinMediumGap" w:sz="24" w:space="24" w:color="2E74B5"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DDCE" w14:textId="77777777" w:rsidR="00E77FE2" w:rsidRDefault="00E77FE2" w:rsidP="00E1391A">
      <w:pPr>
        <w:spacing w:after="0" w:line="240" w:lineRule="auto"/>
      </w:pPr>
      <w:r>
        <w:separator/>
      </w:r>
    </w:p>
  </w:endnote>
  <w:endnote w:type="continuationSeparator" w:id="0">
    <w:p w14:paraId="47FA1023" w14:textId="77777777" w:rsidR="00E77FE2" w:rsidRDefault="00E77FE2" w:rsidP="00E13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7FE1" w14:textId="025EED12" w:rsidR="00E1391A" w:rsidRPr="00E1391A" w:rsidRDefault="00E1391A">
    <w:pPr>
      <w:pStyle w:val="Footer"/>
      <w:rPr>
        <w:sz w:val="18"/>
        <w:szCs w:val="18"/>
      </w:rPr>
    </w:pPr>
    <w:r w:rsidRPr="00E1391A">
      <w:rPr>
        <w:sz w:val="18"/>
        <w:szCs w:val="18"/>
      </w:rPr>
      <w:t xml:space="preserve">Version </w:t>
    </w:r>
    <w:r w:rsidR="00BD07FE">
      <w:rPr>
        <w:sz w:val="18"/>
        <w:szCs w:val="18"/>
      </w:rPr>
      <w:t>2</w:t>
    </w:r>
    <w:r w:rsidRPr="00E1391A">
      <w:rPr>
        <w:sz w:val="18"/>
        <w:szCs w:val="18"/>
      </w:rPr>
      <w:t>.0</w:t>
    </w:r>
  </w:p>
  <w:p w14:paraId="6B129B2D" w14:textId="77777777" w:rsidR="00E1391A" w:rsidRDefault="00E13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F8A29" w14:textId="77777777" w:rsidR="00E77FE2" w:rsidRDefault="00E77FE2" w:rsidP="00E1391A">
      <w:pPr>
        <w:spacing w:after="0" w:line="240" w:lineRule="auto"/>
      </w:pPr>
      <w:r>
        <w:separator/>
      </w:r>
    </w:p>
  </w:footnote>
  <w:footnote w:type="continuationSeparator" w:id="0">
    <w:p w14:paraId="68323C7D" w14:textId="77777777" w:rsidR="00E77FE2" w:rsidRDefault="00E77FE2" w:rsidP="00E139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0M7IwNTQ1NDA1MzJR0lEKTi0uzszPAykwrAUAZIf6CywAAAA="/>
  </w:docVars>
  <w:rsids>
    <w:rsidRoot w:val="00E1391A"/>
    <w:rsid w:val="001F6A41"/>
    <w:rsid w:val="002B5C92"/>
    <w:rsid w:val="0035562E"/>
    <w:rsid w:val="0057142E"/>
    <w:rsid w:val="005E3698"/>
    <w:rsid w:val="00637474"/>
    <w:rsid w:val="00694963"/>
    <w:rsid w:val="00954CEE"/>
    <w:rsid w:val="009E3768"/>
    <w:rsid w:val="00A1344E"/>
    <w:rsid w:val="00A2431F"/>
    <w:rsid w:val="00A828F7"/>
    <w:rsid w:val="00BD07FE"/>
    <w:rsid w:val="00C91D80"/>
    <w:rsid w:val="00D161FC"/>
    <w:rsid w:val="00E1391A"/>
    <w:rsid w:val="00E77FE2"/>
    <w:rsid w:val="00F36527"/>
    <w:rsid w:val="00F5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7F53"/>
  <w15:chartTrackingRefBased/>
  <w15:docId w15:val="{CF8C7673-FB9D-4117-8BE0-6BF52521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rial11">
    <w:name w:val="Heading - Arial 11"/>
    <w:basedOn w:val="Normal"/>
    <w:next w:val="Normal"/>
    <w:link w:val="Heading-Arial11Char"/>
    <w:qFormat/>
    <w:rsid w:val="00A828F7"/>
    <w:pPr>
      <w:spacing w:after="0" w:line="300" w:lineRule="exact"/>
    </w:pPr>
    <w:rPr>
      <w:rFonts w:ascii="Arial" w:hAnsi="Arial" w:cs="Arial"/>
      <w:b/>
      <w:noProof/>
    </w:rPr>
  </w:style>
  <w:style w:type="character" w:customStyle="1" w:styleId="Heading-Arial11Char">
    <w:name w:val="Heading - Arial 11 Char"/>
    <w:basedOn w:val="DefaultParagraphFont"/>
    <w:link w:val="Heading-Arial11"/>
    <w:rsid w:val="00A828F7"/>
    <w:rPr>
      <w:rFonts w:ascii="Arial" w:hAnsi="Arial" w:cs="Arial"/>
      <w:b/>
      <w:noProof/>
    </w:rPr>
  </w:style>
  <w:style w:type="character" w:styleId="Hyperlink">
    <w:name w:val="Hyperlink"/>
    <w:basedOn w:val="DefaultParagraphFont"/>
    <w:uiPriority w:val="99"/>
    <w:semiHidden/>
    <w:unhideWhenUsed/>
    <w:rsid w:val="00E1391A"/>
    <w:rPr>
      <w:color w:val="0000FF"/>
      <w:u w:val="single"/>
    </w:rPr>
  </w:style>
  <w:style w:type="paragraph" w:styleId="Header">
    <w:name w:val="header"/>
    <w:basedOn w:val="Normal"/>
    <w:link w:val="HeaderChar"/>
    <w:uiPriority w:val="99"/>
    <w:unhideWhenUsed/>
    <w:rsid w:val="00E1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91A"/>
  </w:style>
  <w:style w:type="paragraph" w:styleId="Footer">
    <w:name w:val="footer"/>
    <w:basedOn w:val="Normal"/>
    <w:link w:val="FooterChar"/>
    <w:uiPriority w:val="99"/>
    <w:unhideWhenUsed/>
    <w:rsid w:val="00E1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91A"/>
  </w:style>
  <w:style w:type="paragraph" w:styleId="BalloonText">
    <w:name w:val="Balloon Text"/>
    <w:basedOn w:val="Normal"/>
    <w:link w:val="BalloonTextChar"/>
    <w:uiPriority w:val="99"/>
    <w:semiHidden/>
    <w:unhideWhenUsed/>
    <w:rsid w:val="00F55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768"/>
    <w:rPr>
      <w:rFonts w:ascii="Segoe UI" w:hAnsi="Segoe UI" w:cs="Segoe UI"/>
      <w:sz w:val="18"/>
      <w:szCs w:val="18"/>
    </w:rPr>
  </w:style>
  <w:style w:type="table" w:styleId="TableGrid">
    <w:name w:val="Table Grid"/>
    <w:basedOn w:val="TableNormal"/>
    <w:uiPriority w:val="39"/>
    <w:rsid w:val="001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54CE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2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bioventuscustomermaster@bioven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14d91-8379-4b37-8e4b-0cd603e1fe2d" xsi:nil="true"/>
    <lcf76f155ced4ddcb4097134ff3c332f xmlns="1f048093-3cd1-4b1c-a79a-86f6b09b80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0DD1D9C72D7489CDDAF70CA4C5791" ma:contentTypeVersion="15" ma:contentTypeDescription="Create a new document." ma:contentTypeScope="" ma:versionID="6b65fe695211824feab78781d82fed99">
  <xsd:schema xmlns:xsd="http://www.w3.org/2001/XMLSchema" xmlns:xs="http://www.w3.org/2001/XMLSchema" xmlns:p="http://schemas.microsoft.com/office/2006/metadata/properties" xmlns:ns2="1f048093-3cd1-4b1c-a79a-86f6b09b80da" xmlns:ns3="68614d91-8379-4b37-8e4b-0cd603e1fe2d" targetNamespace="http://schemas.microsoft.com/office/2006/metadata/properties" ma:root="true" ma:fieldsID="d377751680edf2c25667eb7870fb1d83" ns2:_="" ns3:_="">
    <xsd:import namespace="1f048093-3cd1-4b1c-a79a-86f6b09b80da"/>
    <xsd:import namespace="68614d91-8379-4b37-8e4b-0cd603e1fe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48093-3cd1-4b1c-a79a-86f6b09b8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082d89-bda0-4103-9646-57908f60fb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614d91-8379-4b37-8e4b-0cd603e1fe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4af4732-42de-4c65-8999-00e2c186a8ac}" ma:internalName="TaxCatchAll" ma:showField="CatchAllData" ma:web="68614d91-8379-4b37-8e4b-0cd603e1f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AB62B-4CE8-4FFB-A929-8CF9023027EE}">
  <ds:schemaRefs>
    <ds:schemaRef ds:uri="http://schemas.microsoft.com/office/2006/metadata/properties"/>
    <ds:schemaRef ds:uri="http://schemas.microsoft.com/office/infopath/2007/PartnerControls"/>
    <ds:schemaRef ds:uri="68614d91-8379-4b37-8e4b-0cd603e1fe2d"/>
    <ds:schemaRef ds:uri="1f048093-3cd1-4b1c-a79a-86f6b09b80da"/>
  </ds:schemaRefs>
</ds:datastoreItem>
</file>

<file path=customXml/itemProps2.xml><?xml version="1.0" encoding="utf-8"?>
<ds:datastoreItem xmlns:ds="http://schemas.openxmlformats.org/officeDocument/2006/customXml" ds:itemID="{A439FA70-ECDB-4164-A45C-B58F138EB1ED}">
  <ds:schemaRefs>
    <ds:schemaRef ds:uri="http://schemas.microsoft.com/sharepoint/v3/contenttype/forms"/>
  </ds:schemaRefs>
</ds:datastoreItem>
</file>

<file path=customXml/itemProps3.xml><?xml version="1.0" encoding="utf-8"?>
<ds:datastoreItem xmlns:ds="http://schemas.openxmlformats.org/officeDocument/2006/customXml" ds:itemID="{F4B0AF16-7F88-47E4-8860-D1347B846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48093-3cd1-4b1c-a79a-86f6b09b80da"/>
    <ds:schemaRef ds:uri="68614d91-8379-4b37-8e4b-0cd603e1f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Bioventus</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Kecia Bradshaw</dc:creator>
  <cp:keywords/>
  <dc:description/>
  <cp:lastModifiedBy>Kecia Bradshaw</cp:lastModifiedBy>
  <cp:revision>12</cp:revision>
  <cp:lastPrinted>2023-07-27T20:54:00Z</cp:lastPrinted>
  <dcterms:created xsi:type="dcterms:W3CDTF">2023-07-27T20:20:00Z</dcterms:created>
  <dcterms:modified xsi:type="dcterms:W3CDTF">2023-10-17T21:02:00Z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0x01010072F0DD1D9C72D7489CDDAF70CA4C5791</vt:lpwstr>
  </property>
  <property fmtid="{D5CDD505-2E9C-101B-9397-08002B2CF9AE}" pid="3" name="MediaServiceImageTags">
    <vt:lpwstr/>
  </property>
</Properties>
</file>